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9C" w:rsidRDefault="00CB149C" w:rsidP="00CB14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 ВЗАМЕН ВОЕННОГО БИЛЕТА</w:t>
      </w:r>
    </w:p>
    <w:p w:rsidR="00CB149C" w:rsidRDefault="00CB149C" w:rsidP="00CB149C">
      <w:pPr>
        <w:jc w:val="both"/>
        <w:rPr>
          <w:b/>
          <w:sz w:val="28"/>
          <w:szCs w:val="28"/>
        </w:rPr>
      </w:pPr>
    </w:p>
    <w:p w:rsidR="00CB149C" w:rsidRDefault="00CB149C" w:rsidP="00CB149C">
      <w:pPr>
        <w:rPr>
          <w:b/>
        </w:rPr>
      </w:pPr>
      <w:r>
        <w:rPr>
          <w:b/>
        </w:rPr>
        <w:t xml:space="preserve">        </w:t>
      </w:r>
      <w:r w:rsidRPr="00CD7E33">
        <w:rPr>
          <w:b/>
        </w:rPr>
        <w:t>Постановление Правительства Российской Федерации от 20 мая 2014г. № 465</w:t>
      </w:r>
    </w:p>
    <w:p w:rsidR="00CB149C" w:rsidRDefault="00CB149C" w:rsidP="00CB149C">
      <w:pPr>
        <w:rPr>
          <w:b/>
        </w:rPr>
      </w:pPr>
    </w:p>
    <w:p w:rsidR="00CB149C" w:rsidRDefault="00CB149C" w:rsidP="00CB149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 w:rsidRPr="00CD7E33">
        <w:rPr>
          <w:sz w:val="28"/>
          <w:szCs w:val="28"/>
        </w:rPr>
        <w:t>При зачислении</w:t>
      </w:r>
      <w:r>
        <w:rPr>
          <w:sz w:val="28"/>
          <w:szCs w:val="28"/>
        </w:rPr>
        <w:t xml:space="preserve"> в запас граждан, не прошедших до достижения ими возраста 27 лет военную службу по призыву (за исключением граждан, не прошедших военную службу по призыву по основаниям, предусмотренным пунктами 1 и 2, подпунктом «в» пункта 3, пунктом 4 статьи 23 и статьей 24 Федерального закона «О воинской обязанности и военной службе», либо в связи с отменой призывной комиссией субъекта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РФ решения нижестоящей призывной комиссии), призывная комиссия на основании документов воинского учета, хранящихся в отделе (муниципальном) (личное дело призывника, </w:t>
      </w:r>
      <w:proofErr w:type="spellStart"/>
      <w:r>
        <w:rPr>
          <w:sz w:val="28"/>
          <w:szCs w:val="28"/>
        </w:rPr>
        <w:t>учетно</w:t>
      </w:r>
      <w:proofErr w:type="spellEnd"/>
      <w:r>
        <w:rPr>
          <w:sz w:val="28"/>
          <w:szCs w:val="28"/>
        </w:rPr>
        <w:t xml:space="preserve"> – алфавитная книга»), а для граждан, не состоящих на воинском учете, на основании справок соответствующих отделов (муниципальных) выносит заключение о том, что гражданин не прошел военную службу по призыву, не имея на то законных оснований.</w:t>
      </w:r>
      <w:proofErr w:type="gramEnd"/>
      <w:r>
        <w:rPr>
          <w:sz w:val="28"/>
          <w:szCs w:val="28"/>
        </w:rPr>
        <w:t xml:space="preserve"> Такое заключение выносится, если гражданин не проходил военную службу, не имея на то законных оснований, начиная с 1 января 2014г., при этом состоял (обязан был состоять) на воинском учете и подлежал призыву на военную службу. Заседание призывной комиссии по рассмотрению вопроса о том, что гражданин не прошел военную службу по призыву, не имея на то законных оснований, проводится, как правило, не реже одного раза в месяц и считается правомочным, если на нем присутствует более половины членов призывной комиссии. Заключение принимается большинством голосов присутствующих на заседании членов призывной комиссии, о чем в тот же день производится запись в протоколе заседания призывной комиссии и </w:t>
      </w:r>
      <w:proofErr w:type="spellStart"/>
      <w:r>
        <w:rPr>
          <w:sz w:val="28"/>
          <w:szCs w:val="28"/>
        </w:rPr>
        <w:t>учетно</w:t>
      </w:r>
      <w:proofErr w:type="spellEnd"/>
      <w:r>
        <w:rPr>
          <w:sz w:val="28"/>
          <w:szCs w:val="28"/>
        </w:rPr>
        <w:t xml:space="preserve"> – алфавитной книге призывников. Протокол подписывается председателем призывной комисс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членами. </w:t>
      </w:r>
      <w:proofErr w:type="gramStart"/>
      <w:r>
        <w:rPr>
          <w:sz w:val="28"/>
          <w:szCs w:val="28"/>
        </w:rPr>
        <w:t>Председатель призывной комиссии объявляет заключение гражданину, в отношении которого оно принято, и по заявлению гражданина в течение 5 дней со дня обращения вручает ему копию заключения либо направляет ее заказным почтовым отправлением с уведомлением о вручении по адресу, указанному в заявлении гражданина, или по месту его жительства либо пребывания, если в заявлении не указан адрес.</w:t>
      </w:r>
      <w:proofErr w:type="gramEnd"/>
    </w:p>
    <w:p w:rsidR="00CB149C" w:rsidRDefault="00CB149C" w:rsidP="00CB14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решением призывной комиссии о зачислении гражданина, достигшего возраста 27 лет, в запас и вынесенным в отношении него заключением военный комиссар  обязан оформить соответствующие документы. При этом гражданину назначается срок явки в военный комиссариат  для получения документов воинского учета.</w:t>
      </w:r>
    </w:p>
    <w:p w:rsidR="00CB149C" w:rsidRPr="00CD7E33" w:rsidRDefault="00CB149C" w:rsidP="00CB149C">
      <w:pPr>
        <w:jc w:val="both"/>
        <w:rPr>
          <w:sz w:val="28"/>
          <w:szCs w:val="28"/>
        </w:rPr>
      </w:pPr>
    </w:p>
    <w:p w:rsidR="00CB149C" w:rsidRDefault="00CB149C" w:rsidP="00CB149C">
      <w:pPr>
        <w:rPr>
          <w:b/>
        </w:rPr>
      </w:pPr>
      <w:r>
        <w:rPr>
          <w:b/>
        </w:rPr>
        <w:t xml:space="preserve">               Приказ Министра обороны РФ от 18.07.2014г. № 495</w:t>
      </w:r>
    </w:p>
    <w:p w:rsidR="00CB149C" w:rsidRDefault="00CB149C" w:rsidP="00CB149C">
      <w:pPr>
        <w:rPr>
          <w:b/>
        </w:rPr>
      </w:pPr>
    </w:p>
    <w:p w:rsidR="00CB149C" w:rsidRPr="003627BF" w:rsidRDefault="00CB149C" w:rsidP="00CB149C">
      <w:pPr>
        <w:jc w:val="both"/>
        <w:rPr>
          <w:b/>
          <w:sz w:val="28"/>
          <w:szCs w:val="28"/>
        </w:rPr>
      </w:pPr>
      <w:r w:rsidRPr="003627BF">
        <w:rPr>
          <w:b/>
          <w:sz w:val="28"/>
          <w:szCs w:val="28"/>
        </w:rPr>
        <w:t>Справка взамен военного билета оформляется и выдается гражданам РФ, не прошедшим военную службу по призыву, не имея на то законных оснований, в соответствии с заключением призывной комиссии.</w:t>
      </w:r>
    </w:p>
    <w:p w:rsidR="009C51A4" w:rsidRPr="00CB149C" w:rsidRDefault="009C51A4"/>
    <w:sectPr w:rsidR="009C51A4" w:rsidRPr="00CB149C" w:rsidSect="009C5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49C"/>
    <w:rsid w:val="003F7A7D"/>
    <w:rsid w:val="009C51A4"/>
    <w:rsid w:val="00CB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9C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2</cp:revision>
  <dcterms:created xsi:type="dcterms:W3CDTF">2019-07-08T01:39:00Z</dcterms:created>
  <dcterms:modified xsi:type="dcterms:W3CDTF">2019-07-08T01:39:00Z</dcterms:modified>
</cp:coreProperties>
</file>